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5F" w:rsidRDefault="0004125F" w:rsidP="00BC57FC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BC57FC" w:rsidRPr="00BC57FC" w:rsidRDefault="00BC57FC" w:rsidP="00BC57FC">
      <w:pPr>
        <w:ind w:firstLine="709"/>
        <w:jc w:val="both"/>
        <w:rPr>
          <w:rFonts w:ascii="Times New Roman" w:hAnsi="Times New Roman" w:cs="Times New Roman"/>
        </w:rPr>
      </w:pPr>
      <w:r w:rsidRPr="00BC57FC">
        <w:rPr>
          <w:rFonts w:ascii="Times New Roman" w:hAnsi="Times New Roman" w:cs="Times New Roman"/>
          <w:u w:val="single"/>
        </w:rPr>
        <w:t>Prvi sastanak</w:t>
      </w:r>
      <w:r w:rsidRPr="00BC57FC">
        <w:rPr>
          <w:rFonts w:ascii="Times New Roman" w:hAnsi="Times New Roman" w:cs="Times New Roman"/>
        </w:rPr>
        <w:t xml:space="preserve"> održan je 27. rujna 2017. </w:t>
      </w:r>
      <w:r w:rsidRPr="00BC57FC">
        <w:rPr>
          <w:rFonts w:ascii="Times New Roman" w:hAnsi="Times New Roman" w:cs="Times New Roman"/>
        </w:rPr>
        <w:t>u velikoj vijećnici Brodsko-posavske županije</w:t>
      </w:r>
      <w:r w:rsidRPr="00BC57FC">
        <w:rPr>
          <w:rFonts w:ascii="Times New Roman" w:hAnsi="Times New Roman" w:cs="Times New Roman"/>
        </w:rPr>
        <w:t xml:space="preserve">, a </w:t>
      </w:r>
      <w:r w:rsidRPr="00BC57FC">
        <w:rPr>
          <w:rFonts w:ascii="Times New Roman" w:hAnsi="Times New Roman" w:cs="Times New Roman"/>
        </w:rPr>
        <w:t>tema je bil</w:t>
      </w:r>
      <w:r w:rsidRPr="00BC57FC">
        <w:rPr>
          <w:rFonts w:ascii="Times New Roman" w:hAnsi="Times New Roman" w:cs="Times New Roman"/>
        </w:rPr>
        <w:t>a</w:t>
      </w:r>
      <w:r w:rsidRPr="00BC57FC">
        <w:rPr>
          <w:rFonts w:ascii="Times New Roman" w:hAnsi="Times New Roman" w:cs="Times New Roman"/>
        </w:rPr>
        <w:t xml:space="preserve"> formiranje tima za provedbu projekta analiziran budžet projekta, raspored provedbe projektnih </w:t>
      </w:r>
      <w:bookmarkStart w:id="0" w:name="_GoBack"/>
      <w:bookmarkEnd w:id="0"/>
      <w:r w:rsidRPr="00BC57FC">
        <w:rPr>
          <w:rFonts w:ascii="Times New Roman" w:hAnsi="Times New Roman" w:cs="Times New Roman"/>
        </w:rPr>
        <w:t>aktivnosti te podjela odgovornosti za provedbu projektnih aktivnosti.</w:t>
      </w:r>
    </w:p>
    <w:p w:rsidR="00BC57FC" w:rsidRPr="00BC57FC" w:rsidRDefault="00BC57FC" w:rsidP="00BC57FC">
      <w:pPr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BC57FC">
          <w:rPr>
            <w:rStyle w:val="Hyperlink"/>
            <w:rFonts w:ascii="Times New Roman" w:hAnsi="Times New Roman" w:cs="Times New Roman"/>
          </w:rPr>
          <w:t>http://www.035portal.hr/vijest/politika/brodsko-posavska-zupanija-zapocela-s-projektom-eureka-%E2%80%93-rad-s-darovitom-djecom-12711</w:t>
        </w:r>
      </w:hyperlink>
    </w:p>
    <w:p w:rsidR="00BC57FC" w:rsidRPr="00BC57FC" w:rsidRDefault="00BC57FC" w:rsidP="00BC57FC">
      <w:pPr>
        <w:ind w:firstLine="709"/>
        <w:jc w:val="both"/>
        <w:rPr>
          <w:rFonts w:ascii="Times New Roman" w:hAnsi="Times New Roman" w:cs="Times New Roman"/>
        </w:rPr>
      </w:pPr>
      <w:r w:rsidRPr="00BC57FC">
        <w:rPr>
          <w:rFonts w:ascii="Times New Roman" w:hAnsi="Times New Roman" w:cs="Times New Roman"/>
          <w:u w:val="single"/>
        </w:rPr>
        <w:t>Uvodna konferencija</w:t>
      </w:r>
      <w:r w:rsidRPr="00BC57FC">
        <w:rPr>
          <w:rFonts w:ascii="Times New Roman" w:hAnsi="Times New Roman" w:cs="Times New Roman"/>
        </w:rPr>
        <w:t xml:space="preserve"> održana je 20. listopada 2017. također </w:t>
      </w:r>
      <w:r w:rsidRPr="00BC57FC">
        <w:rPr>
          <w:rFonts w:ascii="Times New Roman" w:hAnsi="Times New Roman" w:cs="Times New Roman"/>
        </w:rPr>
        <w:t>u velikoj vijećnici Brodsko-posavske županije</w:t>
      </w:r>
      <w:r w:rsidRPr="00BC57FC">
        <w:rPr>
          <w:rFonts w:ascii="Times New Roman" w:hAnsi="Times New Roman" w:cs="Times New Roman"/>
        </w:rPr>
        <w:t>.</w:t>
      </w:r>
    </w:p>
    <w:p w:rsidR="00BC57FC" w:rsidRPr="00BC57FC" w:rsidRDefault="00BC57FC" w:rsidP="00BC57FC">
      <w:pPr>
        <w:ind w:firstLine="709"/>
        <w:jc w:val="both"/>
        <w:rPr>
          <w:rFonts w:ascii="Times New Roman" w:hAnsi="Times New Roman" w:cs="Times New Roman"/>
        </w:rPr>
      </w:pPr>
      <w:r w:rsidRPr="00BC57FC">
        <w:rPr>
          <w:rFonts w:ascii="Times New Roman" w:hAnsi="Times New Roman" w:cs="Times New Roman"/>
        </w:rPr>
        <w:t>Provedbom ovog projekta, učenici osnovnih i srednjih škola s područja županije daroviti u STEM područjima znanosti moći će sa svojim profesorima i nastavnicima prolaziti prilagođene programe koji će poticati njihovu kreativnost i napredno znanje u pojedinim poljima STEM-a. Također, zainteresirane profesore će se educirati u modernim metodama rada s darovitom djecom i načinima kako njihov potencijal oploditi i potaknuti na daljnji rad i specijalizaciju u njihovim poljima nadarenosti. Daroviti učenici posjetit će i sudjelovati u radu značajnih domaćih znanstvenih, istraživačkih, zdravstvenih i poslovnih institucija gdje će steći dragocjeno iskustvo i znanje</w:t>
      </w:r>
      <w:r>
        <w:rPr>
          <w:rFonts w:ascii="Times New Roman" w:hAnsi="Times New Roman" w:cs="Times New Roman"/>
        </w:rPr>
        <w:t>.</w:t>
      </w:r>
      <w:r w:rsidRPr="00BC57FC">
        <w:rPr>
          <w:rFonts w:ascii="Times New Roman" w:hAnsi="Times New Roman" w:cs="Times New Roman"/>
        </w:rPr>
        <w:br/>
        <w:t>Projekt će obuhvatiti 120 darovite djece, što je otprilike 2,4% ukupnog broja učenika, što odgovara statističkoj procjeni Ministarstva znanosti i obrazovanja. Projekt će se provoditi tijekom 12 mjeseci.</w:t>
      </w:r>
    </w:p>
    <w:p w:rsidR="00BC57FC" w:rsidRPr="00BC57FC" w:rsidRDefault="00BC57FC" w:rsidP="00BC57FC">
      <w:pPr>
        <w:ind w:firstLine="709"/>
        <w:jc w:val="both"/>
        <w:rPr>
          <w:rFonts w:ascii="Times New Roman" w:hAnsi="Times New Roman" w:cs="Times New Roman"/>
        </w:rPr>
      </w:pPr>
      <w:hyperlink r:id="rId7" w:history="1">
        <w:r w:rsidRPr="00BC57FC">
          <w:rPr>
            <w:rStyle w:val="Hyperlink"/>
            <w:rFonts w:ascii="Times New Roman" w:hAnsi="Times New Roman" w:cs="Times New Roman"/>
          </w:rPr>
          <w:t>http://www.ctr.hr/vijest/odrzana-uvodna-konferencija-projekta-eureka-rad-s-darovitom-djecom-153</w:t>
        </w:r>
      </w:hyperlink>
    </w:p>
    <w:p w:rsidR="00BC57FC" w:rsidRPr="00BC57FC" w:rsidRDefault="00BC57FC" w:rsidP="00BC57FC">
      <w:pPr>
        <w:ind w:firstLine="709"/>
        <w:jc w:val="both"/>
        <w:rPr>
          <w:rFonts w:ascii="Times New Roman" w:hAnsi="Times New Roman" w:cs="Times New Roman"/>
        </w:rPr>
      </w:pPr>
    </w:p>
    <w:sectPr w:rsidR="00BC57FC" w:rsidRPr="00BC57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8B" w:rsidRDefault="00BE2A8B" w:rsidP="0004125F">
      <w:pPr>
        <w:spacing w:after="0" w:line="240" w:lineRule="auto"/>
      </w:pPr>
      <w:r>
        <w:separator/>
      </w:r>
    </w:p>
  </w:endnote>
  <w:endnote w:type="continuationSeparator" w:id="0">
    <w:p w:rsidR="00BE2A8B" w:rsidRDefault="00BE2A8B" w:rsidP="0004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8B" w:rsidRDefault="00BE2A8B" w:rsidP="0004125F">
      <w:pPr>
        <w:spacing w:after="0" w:line="240" w:lineRule="auto"/>
      </w:pPr>
      <w:r>
        <w:separator/>
      </w:r>
    </w:p>
  </w:footnote>
  <w:footnote w:type="continuationSeparator" w:id="0">
    <w:p w:rsidR="00BE2A8B" w:rsidRDefault="00BE2A8B" w:rsidP="0004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5F" w:rsidRPr="0004125F" w:rsidRDefault="0004125F" w:rsidP="0004125F">
    <w:pPr>
      <w:pStyle w:val="Header"/>
      <w:rPr>
        <w:b/>
        <w:i/>
      </w:rPr>
    </w:pPr>
    <w:r w:rsidRPr="0004125F"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</wp:posOffset>
              </wp:positionH>
              <wp:positionV relativeFrom="paragraph">
                <wp:posOffset>-83185</wp:posOffset>
              </wp:positionV>
              <wp:extent cx="0" cy="1409700"/>
              <wp:effectExtent l="7620" t="6985" r="11430" b="1206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09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E75A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4.35pt;margin-top:-6.55pt;width:0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" strokecolor="#0070c0"/>
          </w:pict>
        </mc:Fallback>
      </mc:AlternateContent>
    </w:r>
    <w:r w:rsidRPr="0004125F">
      <w:rPr>
        <w:b/>
        <w:i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-83185</wp:posOffset>
          </wp:positionV>
          <wp:extent cx="1091565" cy="1196340"/>
          <wp:effectExtent l="0" t="0" r="0" b="3810"/>
          <wp:wrapSquare wrapText="right"/>
          <wp:docPr id="3" name="Picture 3" descr="C:\Users\Sanja\Desktop\škola\logo 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ja\Desktop\škola\logo 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125F">
      <w:rPr>
        <w:b/>
        <w:i/>
      </w:rPr>
      <w:t>Srednja medicinska škola</w:t>
    </w:r>
  </w:p>
  <w:p w:rsidR="0004125F" w:rsidRPr="0004125F" w:rsidRDefault="0004125F" w:rsidP="0004125F">
    <w:pPr>
      <w:pStyle w:val="Header"/>
    </w:pPr>
    <w:r w:rsidRPr="0004125F">
      <w:t>Vatroslava Jagića 3A, 35000 Slavonski Brod</w:t>
    </w:r>
  </w:p>
  <w:p w:rsidR="0004125F" w:rsidRPr="0004125F" w:rsidRDefault="0004125F" w:rsidP="0004125F">
    <w:pPr>
      <w:pStyle w:val="Header"/>
    </w:pPr>
    <w:r w:rsidRPr="0004125F">
      <w:t>OIB: 33786360839,      Matični broj: 03776441</w:t>
    </w:r>
  </w:p>
  <w:p w:rsidR="0004125F" w:rsidRPr="0004125F" w:rsidRDefault="0004125F" w:rsidP="0004125F">
    <w:pPr>
      <w:pStyle w:val="Header"/>
    </w:pPr>
    <w:r w:rsidRPr="0004125F">
      <w:t>Tel: 035/442-492             035/403-010      Fax: 035/ 446-271</w:t>
    </w:r>
  </w:p>
  <w:p w:rsidR="0004125F" w:rsidRPr="0004125F" w:rsidRDefault="0004125F" w:rsidP="0004125F">
    <w:pPr>
      <w:pStyle w:val="Header"/>
      <w:rPr>
        <w:b/>
        <w:bCs/>
      </w:rPr>
    </w:pPr>
    <w:r w:rsidRPr="0004125F">
      <w:rPr>
        <w:b/>
        <w:bCs/>
      </w:rPr>
      <w:t>email: </w:t>
    </w:r>
    <w:hyperlink r:id="rId3" w:history="1">
      <w:r w:rsidRPr="0004125F">
        <w:rPr>
          <w:rStyle w:val="Hyperlink"/>
        </w:rPr>
        <w:t>sms@ss-medicinska-sb.skole.hr</w:t>
      </w:r>
    </w:hyperlink>
  </w:p>
  <w:p w:rsidR="0004125F" w:rsidRPr="0004125F" w:rsidRDefault="0004125F" w:rsidP="0004125F">
    <w:pPr>
      <w:pStyle w:val="Header"/>
      <w:rPr>
        <w:b/>
        <w:bCs/>
      </w:rPr>
    </w:pPr>
    <w:r w:rsidRPr="0004125F">
      <w:rPr>
        <w:b/>
        <w:bCs/>
      </w:rPr>
      <w:t xml:space="preserve">web: </w:t>
    </w:r>
    <w:hyperlink r:id="rId4" w:history="1">
      <w:r w:rsidRPr="0004125F">
        <w:rPr>
          <w:rStyle w:val="Hyperlink"/>
        </w:rPr>
        <w:t>www.ss-medicinska-sb.skole.hr</w:t>
      </w:r>
    </w:hyperlink>
  </w:p>
  <w:p w:rsidR="0004125F" w:rsidRPr="0004125F" w:rsidRDefault="0004125F" w:rsidP="0004125F">
    <w:pPr>
      <w:pStyle w:val="Header"/>
      <w:rPr>
        <w:b/>
      </w:rPr>
    </w:pPr>
  </w:p>
  <w:p w:rsidR="0004125F" w:rsidRPr="0004125F" w:rsidRDefault="0004125F" w:rsidP="0004125F">
    <w:pPr>
      <w:pStyle w:val="Header"/>
      <w:rPr>
        <w:b/>
      </w:rPr>
    </w:pPr>
    <w:r w:rsidRPr="0004125F">
      <w:rPr>
        <w:b/>
      </w:rPr>
      <w:t>__________________________________________________________________________________</w:t>
    </w:r>
  </w:p>
  <w:p w:rsidR="0004125F" w:rsidRDefault="00041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C"/>
    <w:rsid w:val="0004125F"/>
    <w:rsid w:val="00BC57FC"/>
    <w:rsid w:val="00BE2A8B"/>
    <w:rsid w:val="00D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66950F-DDCB-4CEB-9D16-92A012F9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7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5F"/>
  </w:style>
  <w:style w:type="paragraph" w:styleId="Footer">
    <w:name w:val="footer"/>
    <w:basedOn w:val="Normal"/>
    <w:link w:val="FooterChar"/>
    <w:uiPriority w:val="99"/>
    <w:unhideWhenUsed/>
    <w:rsid w:val="0004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tr.hr/vijest/odrzana-uvodna-konferencija-projekta-eureka-rad-s-darovitom-djecom-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035portal.hr/vijest/politika/brodsko-posavska-zupanija-zapocela-s-projektom-eureka-%E2%80%93-rad-s-darovitom-djecom-127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ms@ss-medicinska-sb.skole.hr" TargetMode="External"/><Relationship Id="rId2" Type="http://schemas.openxmlformats.org/officeDocument/2006/relationships/image" Target="file:///C:\Users\Sanja\Desktop\&#353;kola\logo%201.gif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ss-medicinska-sb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Patrik</cp:lastModifiedBy>
  <cp:revision>2</cp:revision>
  <dcterms:created xsi:type="dcterms:W3CDTF">2018-02-04T16:59:00Z</dcterms:created>
  <dcterms:modified xsi:type="dcterms:W3CDTF">2018-02-04T17:08:00Z</dcterms:modified>
</cp:coreProperties>
</file>