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D27" w:rsidRPr="00147D27" w:rsidRDefault="00147D27" w:rsidP="00147D27">
      <w:pPr>
        <w:spacing w:after="200" w:line="276" w:lineRule="auto"/>
        <w:rPr>
          <w:rFonts w:asciiTheme="minorHAnsi" w:eastAsiaTheme="minorHAnsi" w:hAnsiTheme="minorHAnsi" w:cstheme="minorBidi"/>
          <w:sz w:val="22"/>
          <w:szCs w:val="22"/>
          <w:lang w:val="hr-HR"/>
        </w:rPr>
      </w:pPr>
    </w:p>
    <w:p w:rsidR="00AB3448" w:rsidRPr="00AB3448" w:rsidRDefault="00AB3448" w:rsidP="00AB3448">
      <w:pPr>
        <w:jc w:val="center"/>
        <w:rPr>
          <w:rFonts w:asciiTheme="minorHAnsi" w:eastAsiaTheme="minorHAnsi" w:hAnsiTheme="minorHAnsi" w:cstheme="minorBidi"/>
          <w:lang w:val="hr-HR"/>
        </w:rPr>
      </w:pPr>
      <w:r w:rsidRPr="00AB3448">
        <w:rPr>
          <w:rFonts w:asciiTheme="minorHAnsi" w:eastAsiaTheme="minorHAnsi" w:hAnsiTheme="minorHAnsi" w:cstheme="minorBidi"/>
          <w:lang w:val="hr-HR"/>
        </w:rPr>
        <w:t>Zapisnik 1. koordinacijskog sastanka održanog 29. lipnja 2018. godine</w:t>
      </w:r>
    </w:p>
    <w:p w:rsidR="00AB3448" w:rsidRPr="00AB3448" w:rsidRDefault="00AB3448" w:rsidP="00AB3448">
      <w:pPr>
        <w:spacing w:after="160" w:line="259" w:lineRule="auto"/>
        <w:jc w:val="center"/>
        <w:rPr>
          <w:rFonts w:asciiTheme="minorHAnsi" w:eastAsiaTheme="minorHAnsi" w:hAnsiTheme="minorHAnsi" w:cstheme="minorBidi"/>
          <w:lang w:val="hr-HR"/>
        </w:rPr>
      </w:pPr>
    </w:p>
    <w:p w:rsidR="00AB3448" w:rsidRPr="00AB3448" w:rsidRDefault="00AB3448" w:rsidP="00AB3448">
      <w:pPr>
        <w:tabs>
          <w:tab w:val="left" w:pos="1092"/>
        </w:tabs>
        <w:spacing w:line="360" w:lineRule="auto"/>
        <w:jc w:val="both"/>
        <w:rPr>
          <w:rFonts w:asciiTheme="minorHAnsi" w:eastAsiaTheme="minorHAnsi" w:hAnsiTheme="minorHAnsi" w:cstheme="minorBidi"/>
          <w:lang w:val="hr-HR"/>
        </w:rPr>
      </w:pPr>
      <w:r w:rsidRPr="00AB3448">
        <w:rPr>
          <w:rFonts w:asciiTheme="minorHAnsi" w:eastAsiaTheme="minorHAnsi" w:hAnsiTheme="minorHAnsi" w:cstheme="minorBidi"/>
          <w:lang w:val="hr-HR"/>
        </w:rPr>
        <w:t>Dnevni red:</w:t>
      </w:r>
    </w:p>
    <w:p w:rsidR="00AB3448" w:rsidRPr="00AB3448" w:rsidRDefault="00AB3448" w:rsidP="00AB3448">
      <w:pPr>
        <w:numPr>
          <w:ilvl w:val="0"/>
          <w:numId w:val="5"/>
        </w:numPr>
        <w:tabs>
          <w:tab w:val="left" w:pos="1092"/>
        </w:tabs>
        <w:spacing w:after="160" w:line="360" w:lineRule="auto"/>
        <w:contextualSpacing/>
        <w:jc w:val="both"/>
        <w:rPr>
          <w:rFonts w:asciiTheme="minorHAnsi" w:eastAsiaTheme="minorHAnsi" w:hAnsiTheme="minorHAnsi" w:cstheme="minorBidi"/>
          <w:lang w:val="hr-HR"/>
        </w:rPr>
      </w:pPr>
      <w:proofErr w:type="spellStart"/>
      <w:r w:rsidRPr="00AB3448">
        <w:rPr>
          <w:rFonts w:asciiTheme="minorHAnsi" w:eastAsiaTheme="minorHAnsi" w:hAnsiTheme="minorHAnsi" w:cstheme="minorBidi"/>
          <w:lang w:val="hr-HR"/>
        </w:rPr>
        <w:t>Erasmus</w:t>
      </w:r>
      <w:proofErr w:type="spellEnd"/>
      <w:r w:rsidRPr="00AB3448">
        <w:rPr>
          <w:rFonts w:asciiTheme="minorHAnsi" w:eastAsiaTheme="minorHAnsi" w:hAnsiTheme="minorHAnsi" w:cstheme="minorBidi"/>
          <w:lang w:val="hr-HR"/>
        </w:rPr>
        <w:t xml:space="preserve">+ projekt „Brigom i suradnjom za </w:t>
      </w:r>
      <w:r w:rsidR="009425F1">
        <w:rPr>
          <w:rFonts w:asciiTheme="minorHAnsi" w:eastAsiaTheme="minorHAnsi" w:hAnsiTheme="minorHAnsi" w:cstheme="minorBidi"/>
          <w:lang w:val="hr-HR"/>
        </w:rPr>
        <w:t>budućnost“ / „</w:t>
      </w:r>
      <w:proofErr w:type="spellStart"/>
      <w:r w:rsidR="009425F1">
        <w:rPr>
          <w:rFonts w:asciiTheme="minorHAnsi" w:eastAsiaTheme="minorHAnsi" w:hAnsiTheme="minorHAnsi" w:cstheme="minorBidi"/>
          <w:lang w:val="hr-HR"/>
        </w:rPr>
        <w:t>We</w:t>
      </w:r>
      <w:proofErr w:type="spellEnd"/>
      <w:r w:rsidR="009425F1">
        <w:rPr>
          <w:rFonts w:asciiTheme="minorHAnsi" w:eastAsiaTheme="minorHAnsi" w:hAnsiTheme="minorHAnsi" w:cstheme="minorBidi"/>
          <w:lang w:val="hr-HR"/>
        </w:rPr>
        <w:t xml:space="preserve"> care, </w:t>
      </w:r>
      <w:proofErr w:type="spellStart"/>
      <w:r w:rsidR="009425F1">
        <w:rPr>
          <w:rFonts w:asciiTheme="minorHAnsi" w:eastAsiaTheme="minorHAnsi" w:hAnsiTheme="minorHAnsi" w:cstheme="minorBidi"/>
          <w:lang w:val="hr-HR"/>
        </w:rPr>
        <w:t>We</w:t>
      </w:r>
      <w:proofErr w:type="spellEnd"/>
      <w:r w:rsidR="009425F1">
        <w:rPr>
          <w:rFonts w:asciiTheme="minorHAnsi" w:eastAsiaTheme="minorHAnsi" w:hAnsiTheme="minorHAnsi" w:cstheme="minorBidi"/>
          <w:lang w:val="hr-HR"/>
        </w:rPr>
        <w:t xml:space="preserve"> </w:t>
      </w:r>
      <w:proofErr w:type="spellStart"/>
      <w:r w:rsidR="009425F1">
        <w:rPr>
          <w:rFonts w:asciiTheme="minorHAnsi" w:eastAsiaTheme="minorHAnsi" w:hAnsiTheme="minorHAnsi" w:cstheme="minorBidi"/>
          <w:lang w:val="hr-HR"/>
        </w:rPr>
        <w:t>share</w:t>
      </w:r>
      <w:proofErr w:type="spellEnd"/>
      <w:r w:rsidRPr="00AB3448">
        <w:rPr>
          <w:rFonts w:asciiTheme="minorHAnsi" w:eastAsiaTheme="minorHAnsi" w:hAnsiTheme="minorHAnsi" w:cstheme="minorBidi"/>
          <w:lang w:val="hr-HR"/>
        </w:rPr>
        <w:t xml:space="preserve"> for </w:t>
      </w:r>
      <w:proofErr w:type="spellStart"/>
      <w:r w:rsidRPr="00AB3448">
        <w:rPr>
          <w:rFonts w:asciiTheme="minorHAnsi" w:eastAsiaTheme="minorHAnsi" w:hAnsiTheme="minorHAnsi" w:cstheme="minorBidi"/>
          <w:lang w:val="hr-HR"/>
        </w:rPr>
        <w:t>the</w:t>
      </w:r>
      <w:proofErr w:type="spellEnd"/>
      <w:r w:rsidRPr="00AB3448">
        <w:rPr>
          <w:rFonts w:asciiTheme="minorHAnsi" w:eastAsiaTheme="minorHAnsi" w:hAnsiTheme="minorHAnsi" w:cstheme="minorBidi"/>
          <w:lang w:val="hr-HR"/>
        </w:rPr>
        <w:t xml:space="preserve"> future</w:t>
      </w:r>
      <w:r w:rsidR="00280893">
        <w:rPr>
          <w:rFonts w:asciiTheme="minorHAnsi" w:eastAsiaTheme="minorHAnsi" w:hAnsiTheme="minorHAnsi" w:cstheme="minorBidi"/>
          <w:lang w:val="hr-HR"/>
        </w:rPr>
        <w:t>“</w:t>
      </w:r>
      <w:r w:rsidRPr="00AB3448">
        <w:rPr>
          <w:rFonts w:asciiTheme="minorHAnsi" w:eastAsiaTheme="minorHAnsi" w:hAnsiTheme="minorHAnsi" w:cstheme="minorBidi"/>
          <w:lang w:val="hr-HR"/>
        </w:rPr>
        <w:t xml:space="preserve"> </w:t>
      </w:r>
    </w:p>
    <w:p w:rsidR="00AB3448" w:rsidRPr="00AB3448" w:rsidRDefault="00AB3448" w:rsidP="00AB3448">
      <w:pPr>
        <w:tabs>
          <w:tab w:val="left" w:pos="1092"/>
        </w:tabs>
        <w:spacing w:line="360" w:lineRule="auto"/>
        <w:jc w:val="both"/>
        <w:rPr>
          <w:rFonts w:asciiTheme="minorHAnsi" w:eastAsiaTheme="minorHAnsi" w:hAnsiTheme="minorHAnsi" w:cstheme="minorBidi"/>
          <w:lang w:val="hr-HR"/>
        </w:rPr>
      </w:pPr>
    </w:p>
    <w:p w:rsidR="00AB3448" w:rsidRPr="00AB3448" w:rsidRDefault="00AB3448" w:rsidP="00AB3448">
      <w:pPr>
        <w:tabs>
          <w:tab w:val="left" w:pos="1092"/>
        </w:tabs>
        <w:spacing w:line="360" w:lineRule="auto"/>
        <w:jc w:val="both"/>
        <w:rPr>
          <w:rFonts w:asciiTheme="minorHAnsi" w:eastAsiaTheme="minorHAnsi" w:hAnsiTheme="minorHAnsi" w:cstheme="minorBidi"/>
          <w:lang w:val="hr-HR"/>
        </w:rPr>
      </w:pPr>
      <w:r w:rsidRPr="00AB3448">
        <w:rPr>
          <w:rFonts w:asciiTheme="minorHAnsi" w:eastAsiaTheme="minorHAnsi" w:hAnsiTheme="minorHAnsi" w:cstheme="minorBidi"/>
          <w:lang w:val="hr-HR"/>
        </w:rPr>
        <w:t xml:space="preserve">Ad. 1) Ravnateljica je izvijestila Nastavničko vijeće Srednje medicinske škole kako je Agencija za mobilnost i programe EU odobrila prijavu Srednje medicinske škole za projekt „Brigom i suradnjom za budućnost“ iz kategorije </w:t>
      </w:r>
      <w:proofErr w:type="spellStart"/>
      <w:r w:rsidRPr="00AB3448">
        <w:rPr>
          <w:rFonts w:asciiTheme="minorHAnsi" w:eastAsiaTheme="minorHAnsi" w:hAnsiTheme="minorHAnsi" w:cstheme="minorBidi"/>
          <w:lang w:val="hr-HR"/>
        </w:rPr>
        <w:t>Erasmus</w:t>
      </w:r>
      <w:proofErr w:type="spellEnd"/>
      <w:r w:rsidRPr="00AB3448">
        <w:rPr>
          <w:rFonts w:asciiTheme="minorHAnsi" w:eastAsiaTheme="minorHAnsi" w:hAnsiTheme="minorHAnsi" w:cstheme="minorBidi"/>
          <w:lang w:val="hr-HR"/>
        </w:rPr>
        <w:t>+ projekata. U sklopu pro</w:t>
      </w:r>
      <w:r w:rsidR="0027124F">
        <w:rPr>
          <w:rFonts w:asciiTheme="minorHAnsi" w:eastAsiaTheme="minorHAnsi" w:hAnsiTheme="minorHAnsi" w:cstheme="minorBidi"/>
          <w:lang w:val="hr-HR"/>
        </w:rPr>
        <w:t>jekta je prvotno predviđeno 144.</w:t>
      </w:r>
      <w:r w:rsidRPr="00AB3448">
        <w:rPr>
          <w:rFonts w:asciiTheme="minorHAnsi" w:eastAsiaTheme="minorHAnsi" w:hAnsiTheme="minorHAnsi" w:cstheme="minorBidi"/>
          <w:lang w:val="hr-HR"/>
        </w:rPr>
        <w:t>000</w:t>
      </w:r>
      <w:r w:rsidR="0027124F">
        <w:rPr>
          <w:rFonts w:asciiTheme="minorHAnsi" w:eastAsiaTheme="minorHAnsi" w:hAnsiTheme="minorHAnsi" w:cstheme="minorBidi"/>
          <w:lang w:val="hr-HR"/>
        </w:rPr>
        <w:t>,00</w:t>
      </w:r>
      <w:r w:rsidRPr="00AB3448">
        <w:rPr>
          <w:rFonts w:asciiTheme="minorHAnsi" w:eastAsiaTheme="minorHAnsi" w:hAnsiTheme="minorHAnsi" w:cstheme="minorBidi"/>
          <w:lang w:val="hr-HR"/>
        </w:rPr>
        <w:t xml:space="preserve">€ koliko je i potraživano predajom projekta. Međutim, iako je projekt odobren, nisu odobrena tolika sredstva već 96.779,00€ uz objašnjenje kako su sredstva svima srezana za 30% kako bi se što više škola omogućilo sudjelovanje, odnosno dobivanje projekata. Naša prijava je bila odlično vrednovana te smo ostvarili 81,5 bodova što je odličan rezultat budući da je dosta škola završilo na rezervnoj listi i listi onih kojima nisu dodijeljena sredstva. Trajanje mobilnosti je 3 tjedna. Ciljnu skupinu te mobilnosti čini konzorcij tri medicinske škole – uz Srednju medicinsku školu iz Slavonskog Broda partneri su nam </w:t>
      </w:r>
      <w:r w:rsidR="00B959FA">
        <w:rPr>
          <w:rFonts w:asciiTheme="minorHAnsi" w:eastAsiaTheme="minorHAnsi" w:hAnsiTheme="minorHAnsi" w:cstheme="minorBidi"/>
          <w:lang w:val="hr-HR"/>
        </w:rPr>
        <w:t xml:space="preserve">medicinske </w:t>
      </w:r>
      <w:r w:rsidRPr="00AB3448">
        <w:rPr>
          <w:rFonts w:asciiTheme="minorHAnsi" w:eastAsiaTheme="minorHAnsi" w:hAnsiTheme="minorHAnsi" w:cstheme="minorBidi"/>
          <w:lang w:val="hr-HR"/>
        </w:rPr>
        <w:t xml:space="preserve">škole u Zadru i Osijeku. Ravnateljica je napomenula kako će se pokušati organizirati da naša škola ide zajedno, odnosno u isto vrijeme, kad i još neka škola, primjerice, </w:t>
      </w:r>
      <w:bookmarkStart w:id="0" w:name="_GoBack"/>
      <w:bookmarkEnd w:id="0"/>
      <w:r w:rsidRPr="00AB3448">
        <w:rPr>
          <w:rFonts w:asciiTheme="minorHAnsi" w:eastAsiaTheme="minorHAnsi" w:hAnsiTheme="minorHAnsi" w:cstheme="minorBidi"/>
          <w:lang w:val="hr-HR"/>
        </w:rPr>
        <w:t xml:space="preserve">ona iz Dubrovnika koja također na mobilnost ide u </w:t>
      </w:r>
      <w:proofErr w:type="spellStart"/>
      <w:r w:rsidRPr="00AB3448">
        <w:rPr>
          <w:rFonts w:asciiTheme="minorHAnsi" w:eastAsiaTheme="minorHAnsi" w:hAnsiTheme="minorHAnsi" w:cstheme="minorBidi"/>
          <w:lang w:val="hr-HR"/>
        </w:rPr>
        <w:t>Bragu</w:t>
      </w:r>
      <w:proofErr w:type="spellEnd"/>
      <w:r w:rsidRPr="00AB3448">
        <w:rPr>
          <w:rFonts w:asciiTheme="minorHAnsi" w:eastAsiaTheme="minorHAnsi" w:hAnsiTheme="minorHAnsi" w:cstheme="minorBidi"/>
          <w:lang w:val="hr-HR"/>
        </w:rPr>
        <w:t xml:space="preserve"> u Portugal. Iz naše škole će </w:t>
      </w:r>
      <w:r w:rsidR="0027124F">
        <w:rPr>
          <w:rFonts w:asciiTheme="minorHAnsi" w:eastAsiaTheme="minorHAnsi" w:hAnsiTheme="minorHAnsi" w:cstheme="minorBidi"/>
          <w:lang w:val="hr-HR"/>
        </w:rPr>
        <w:t>ići 14</w:t>
      </w:r>
      <w:r w:rsidRPr="00AB3448">
        <w:rPr>
          <w:rFonts w:asciiTheme="minorHAnsi" w:eastAsiaTheme="minorHAnsi" w:hAnsiTheme="minorHAnsi" w:cstheme="minorBidi"/>
          <w:lang w:val="hr-HR"/>
        </w:rPr>
        <w:t xml:space="preserve"> učenika. Naglasila je i kako je odlučeno da će se osim ocjena i svega što se inače gleda, uvelike uzimati u obzir i sudjelovanje učenika u brojnim aktivnostima te doprinos školi. Uz to, uzimat će se u obzir i socijalno stanje učenika, motivacijska pisma, životopisi itd. Potpisivanje ugovora predviđeno je za početak 7. mjeseca. </w:t>
      </w:r>
    </w:p>
    <w:p w:rsidR="00AB3448" w:rsidRPr="00AB3448" w:rsidRDefault="00AB3448" w:rsidP="00AB3448">
      <w:pPr>
        <w:tabs>
          <w:tab w:val="left" w:pos="1092"/>
        </w:tabs>
        <w:spacing w:line="360" w:lineRule="auto"/>
        <w:jc w:val="both"/>
        <w:rPr>
          <w:rFonts w:asciiTheme="minorHAnsi" w:eastAsiaTheme="minorHAnsi" w:hAnsiTheme="minorHAnsi" w:cstheme="minorBidi"/>
          <w:lang w:val="hr-HR"/>
        </w:rPr>
      </w:pPr>
    </w:p>
    <w:p w:rsidR="00AB3448" w:rsidRPr="00AB3448" w:rsidRDefault="00AB3448" w:rsidP="00AB3448">
      <w:pPr>
        <w:tabs>
          <w:tab w:val="left" w:pos="1092"/>
        </w:tabs>
        <w:spacing w:line="360" w:lineRule="auto"/>
        <w:jc w:val="both"/>
        <w:rPr>
          <w:rFonts w:asciiTheme="minorHAnsi" w:eastAsiaTheme="minorHAnsi" w:hAnsiTheme="minorHAnsi" w:cstheme="minorBidi"/>
          <w:lang w:val="hr-HR"/>
        </w:rPr>
      </w:pPr>
      <w:r w:rsidRPr="00AB3448">
        <w:rPr>
          <w:rFonts w:asciiTheme="minorHAnsi" w:eastAsiaTheme="minorHAnsi" w:hAnsiTheme="minorHAnsi" w:cstheme="minorBidi"/>
          <w:lang w:val="hr-HR"/>
        </w:rPr>
        <w:t>Slavonski Brod, 29. lipnja 2018.</w:t>
      </w:r>
    </w:p>
    <w:p w:rsidR="00AB3448" w:rsidRPr="00AB3448" w:rsidRDefault="00AB3448" w:rsidP="00AB3448">
      <w:pPr>
        <w:tabs>
          <w:tab w:val="left" w:pos="1092"/>
        </w:tabs>
        <w:spacing w:line="360" w:lineRule="auto"/>
        <w:jc w:val="right"/>
        <w:rPr>
          <w:rFonts w:asciiTheme="minorHAnsi" w:eastAsiaTheme="minorHAnsi" w:hAnsiTheme="minorHAnsi" w:cstheme="minorBidi"/>
          <w:lang w:val="hr-HR"/>
        </w:rPr>
      </w:pPr>
      <w:r w:rsidRPr="00AB3448">
        <w:rPr>
          <w:rFonts w:asciiTheme="minorHAnsi" w:eastAsiaTheme="minorHAnsi" w:hAnsiTheme="minorHAnsi" w:cstheme="minorBidi"/>
          <w:lang w:val="hr-HR"/>
        </w:rPr>
        <w:t xml:space="preserve">Zapisničar: Aleksandar Končar, </w:t>
      </w:r>
      <w:proofErr w:type="spellStart"/>
      <w:r w:rsidRPr="00AB3448">
        <w:rPr>
          <w:rFonts w:asciiTheme="minorHAnsi" w:eastAsiaTheme="minorHAnsi" w:hAnsiTheme="minorHAnsi" w:cstheme="minorBidi"/>
          <w:lang w:val="hr-HR"/>
        </w:rPr>
        <w:t>mag</w:t>
      </w:r>
      <w:proofErr w:type="spellEnd"/>
      <w:r w:rsidRPr="00AB3448">
        <w:rPr>
          <w:rFonts w:asciiTheme="minorHAnsi" w:eastAsiaTheme="minorHAnsi" w:hAnsiTheme="minorHAnsi" w:cstheme="minorBidi"/>
          <w:lang w:val="hr-HR"/>
        </w:rPr>
        <w:t xml:space="preserve">. </w:t>
      </w:r>
      <w:proofErr w:type="spellStart"/>
      <w:r w:rsidRPr="00AB3448">
        <w:rPr>
          <w:rFonts w:asciiTheme="minorHAnsi" w:eastAsiaTheme="minorHAnsi" w:hAnsiTheme="minorHAnsi" w:cstheme="minorBidi"/>
          <w:lang w:val="hr-HR"/>
        </w:rPr>
        <w:t>paed</w:t>
      </w:r>
      <w:proofErr w:type="spellEnd"/>
      <w:r w:rsidRPr="00AB3448">
        <w:rPr>
          <w:rFonts w:asciiTheme="minorHAnsi" w:eastAsiaTheme="minorHAnsi" w:hAnsiTheme="minorHAnsi" w:cstheme="minorBidi"/>
          <w:lang w:val="hr-HR"/>
        </w:rPr>
        <w:t xml:space="preserve">. </w:t>
      </w:r>
      <w:proofErr w:type="spellStart"/>
      <w:r w:rsidRPr="00AB3448">
        <w:rPr>
          <w:rFonts w:asciiTheme="minorHAnsi" w:eastAsiaTheme="minorHAnsi" w:hAnsiTheme="minorHAnsi" w:cstheme="minorBidi"/>
          <w:lang w:val="hr-HR"/>
        </w:rPr>
        <w:t>et</w:t>
      </w:r>
      <w:proofErr w:type="spellEnd"/>
      <w:r w:rsidRPr="00AB3448">
        <w:rPr>
          <w:rFonts w:asciiTheme="minorHAnsi" w:eastAsiaTheme="minorHAnsi" w:hAnsiTheme="minorHAnsi" w:cstheme="minorBidi"/>
          <w:lang w:val="hr-HR"/>
        </w:rPr>
        <w:t xml:space="preserve"> </w:t>
      </w:r>
      <w:proofErr w:type="spellStart"/>
      <w:r w:rsidRPr="00AB3448">
        <w:rPr>
          <w:rFonts w:asciiTheme="minorHAnsi" w:eastAsiaTheme="minorHAnsi" w:hAnsiTheme="minorHAnsi" w:cstheme="minorBidi"/>
          <w:lang w:val="hr-HR"/>
        </w:rPr>
        <w:t>soc</w:t>
      </w:r>
      <w:proofErr w:type="spellEnd"/>
      <w:r w:rsidRPr="00AB3448">
        <w:rPr>
          <w:rFonts w:asciiTheme="minorHAnsi" w:eastAsiaTheme="minorHAnsi" w:hAnsiTheme="minorHAnsi" w:cstheme="minorBidi"/>
          <w:lang w:val="hr-HR"/>
        </w:rPr>
        <w:t>.</w:t>
      </w:r>
    </w:p>
    <w:p w:rsidR="00147D27" w:rsidRPr="00147D27" w:rsidRDefault="00147D27" w:rsidP="00147D27">
      <w:pPr>
        <w:spacing w:after="200" w:line="276" w:lineRule="auto"/>
        <w:rPr>
          <w:rFonts w:asciiTheme="minorHAnsi" w:eastAsiaTheme="minorHAnsi" w:hAnsiTheme="minorHAnsi" w:cstheme="minorBidi"/>
          <w:sz w:val="22"/>
          <w:szCs w:val="22"/>
          <w:lang w:val="hr-HR"/>
        </w:rPr>
      </w:pPr>
    </w:p>
    <w:p w:rsidR="00BA1D12" w:rsidRPr="00771FC3" w:rsidRDefault="00BA1D12" w:rsidP="00C349BA">
      <w:pPr>
        <w:rPr>
          <w:rFonts w:ascii="Arial" w:hAnsi="Arial" w:cs="Arial"/>
          <w:b/>
          <w:sz w:val="22"/>
          <w:szCs w:val="22"/>
          <w:lang w:val="hr-HR"/>
        </w:rPr>
      </w:pPr>
    </w:p>
    <w:sectPr w:rsidR="00BA1D12" w:rsidRPr="00771FC3" w:rsidSect="00A701F0">
      <w:headerReference w:type="default" r:id="rId7"/>
      <w:footerReference w:type="default" r:id="rId8"/>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28F" w:rsidRDefault="0099728F" w:rsidP="00235A86">
      <w:r>
        <w:separator/>
      </w:r>
    </w:p>
  </w:endnote>
  <w:endnote w:type="continuationSeparator" w:id="0">
    <w:p w:rsidR="0099728F" w:rsidRDefault="0099728F" w:rsidP="0023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C3" w:rsidRDefault="00A701F0" w:rsidP="00B959FA">
    <w:pPr>
      <w:pStyle w:val="Podnoje"/>
      <w:jc w:val="center"/>
    </w:pPr>
    <w:r>
      <w:rPr>
        <w:noProof/>
        <w:lang w:val="hr-HR" w:eastAsia="hr-HR"/>
      </w:rPr>
      <w:drawing>
        <wp:inline distT="0" distB="0" distL="0" distR="0">
          <wp:extent cx="5353050" cy="88582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885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28F" w:rsidRDefault="0099728F" w:rsidP="00235A86">
      <w:r>
        <w:separator/>
      </w:r>
    </w:p>
  </w:footnote>
  <w:footnote w:type="continuationSeparator" w:id="0">
    <w:p w:rsidR="0099728F" w:rsidRDefault="0099728F" w:rsidP="00235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C3" w:rsidRDefault="00771FC3" w:rsidP="00B959FA">
    <w:pPr>
      <w:jc w:val="center"/>
      <w:rPr>
        <w:rFonts w:ascii="Arial" w:hAnsi="Arial" w:cs="Arial"/>
        <w:b/>
        <w:sz w:val="22"/>
        <w:szCs w:val="22"/>
        <w:lang w:val="hr-HR"/>
      </w:rPr>
    </w:pPr>
    <w:r>
      <w:rPr>
        <w:rFonts w:ascii="Georgia" w:hAnsi="Georgia"/>
        <w:b/>
        <w:noProof/>
        <w:lang w:val="hr-HR" w:eastAsia="hr-HR"/>
      </w:rPr>
      <w:drawing>
        <wp:anchor distT="0" distB="0" distL="114300" distR="114300" simplePos="0" relativeHeight="251659264" behindDoc="0" locked="0" layoutInCell="1" allowOverlap="1" wp14:anchorId="6426EB2E" wp14:editId="44192BA3">
          <wp:simplePos x="0" y="0"/>
          <wp:positionH relativeFrom="page">
            <wp:posOffset>4164330</wp:posOffset>
          </wp:positionH>
          <wp:positionV relativeFrom="margin">
            <wp:posOffset>-2273935</wp:posOffset>
          </wp:positionV>
          <wp:extent cx="2922270" cy="838200"/>
          <wp:effectExtent l="0" t="0" r="0" b="0"/>
          <wp:wrapSquare wrapText="bothSides"/>
          <wp:docPr id="2" name="Slika 2" descr="1396025_347229468753795_10003602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396025_347229468753795_1000360276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270" cy="838200"/>
                  </a:xfrm>
                  <a:prstGeom prst="rect">
                    <a:avLst/>
                  </a:prstGeom>
                  <a:noFill/>
                  <a:ln>
                    <a:noFill/>
                  </a:ln>
                </pic:spPr>
              </pic:pic>
            </a:graphicData>
          </a:graphic>
        </wp:anchor>
      </w:drawing>
    </w:r>
    <w:r w:rsidR="00A701F0">
      <w:rPr>
        <w:rFonts w:ascii="Arial" w:hAnsi="Arial" w:cs="Arial"/>
        <w:b/>
        <w:noProof/>
        <w:sz w:val="22"/>
        <w:szCs w:val="22"/>
        <w:lang w:val="hr-HR" w:eastAsia="hr-HR"/>
      </w:rPr>
      <w:drawing>
        <wp:inline distT="0" distB="0" distL="0" distR="0">
          <wp:extent cx="5353050" cy="88582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53050"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B588F"/>
    <w:multiLevelType w:val="hybridMultilevel"/>
    <w:tmpl w:val="3B0EEB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DD148A7"/>
    <w:multiLevelType w:val="hybridMultilevel"/>
    <w:tmpl w:val="FE8273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D0A2EEB"/>
    <w:multiLevelType w:val="hybridMultilevel"/>
    <w:tmpl w:val="681C54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AF771E5"/>
    <w:multiLevelType w:val="hybridMultilevel"/>
    <w:tmpl w:val="824E59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6FA6460"/>
    <w:multiLevelType w:val="hybridMultilevel"/>
    <w:tmpl w:val="61960CFC"/>
    <w:lvl w:ilvl="0" w:tplc="D11A75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86"/>
    <w:rsid w:val="00147D27"/>
    <w:rsid w:val="00235A86"/>
    <w:rsid w:val="0027124F"/>
    <w:rsid w:val="00280893"/>
    <w:rsid w:val="00313508"/>
    <w:rsid w:val="003F218D"/>
    <w:rsid w:val="005B4CE7"/>
    <w:rsid w:val="00643A33"/>
    <w:rsid w:val="006B151B"/>
    <w:rsid w:val="00771FC3"/>
    <w:rsid w:val="00910125"/>
    <w:rsid w:val="00925DA7"/>
    <w:rsid w:val="009425F1"/>
    <w:rsid w:val="00984781"/>
    <w:rsid w:val="0099728F"/>
    <w:rsid w:val="00A60C24"/>
    <w:rsid w:val="00A701F0"/>
    <w:rsid w:val="00AB3448"/>
    <w:rsid w:val="00B918B1"/>
    <w:rsid w:val="00B959FA"/>
    <w:rsid w:val="00BA1D12"/>
    <w:rsid w:val="00C349BA"/>
    <w:rsid w:val="00C52FBC"/>
    <w:rsid w:val="00D276BA"/>
    <w:rsid w:val="00DA0F97"/>
    <w:rsid w:val="00E51287"/>
    <w:rsid w:val="00F637E5"/>
    <w:rsid w:val="00F95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2B56"/>
  <w15:chartTrackingRefBased/>
  <w15:docId w15:val="{EDFEE64E-4FCF-4F0B-ADF8-CFC674EB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FC3"/>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35A86"/>
    <w:pPr>
      <w:tabs>
        <w:tab w:val="center" w:pos="4680"/>
        <w:tab w:val="right" w:pos="9360"/>
      </w:tabs>
    </w:pPr>
    <w:rPr>
      <w:rFonts w:asciiTheme="minorHAnsi" w:eastAsiaTheme="minorHAnsi" w:hAnsiTheme="minorHAnsi" w:cstheme="minorBidi"/>
      <w:sz w:val="22"/>
      <w:szCs w:val="22"/>
      <w:lang w:val="hr-HR"/>
    </w:rPr>
  </w:style>
  <w:style w:type="character" w:customStyle="1" w:styleId="ZaglavljeChar">
    <w:name w:val="Zaglavlje Char"/>
    <w:basedOn w:val="Zadanifontodlomka"/>
    <w:link w:val="Zaglavlje"/>
    <w:uiPriority w:val="99"/>
    <w:rsid w:val="00235A86"/>
  </w:style>
  <w:style w:type="paragraph" w:styleId="Podnoje">
    <w:name w:val="footer"/>
    <w:basedOn w:val="Normal"/>
    <w:link w:val="PodnojeChar"/>
    <w:uiPriority w:val="99"/>
    <w:unhideWhenUsed/>
    <w:rsid w:val="00235A86"/>
    <w:pPr>
      <w:tabs>
        <w:tab w:val="center" w:pos="4680"/>
        <w:tab w:val="right" w:pos="9360"/>
      </w:tabs>
    </w:pPr>
  </w:style>
  <w:style w:type="character" w:customStyle="1" w:styleId="PodnojeChar">
    <w:name w:val="Podnožje Char"/>
    <w:basedOn w:val="Zadanifontodlomka"/>
    <w:link w:val="Podnoje"/>
    <w:uiPriority w:val="99"/>
    <w:rsid w:val="00235A86"/>
  </w:style>
  <w:style w:type="paragraph" w:styleId="Odlomakpopisa">
    <w:name w:val="List Paragraph"/>
    <w:basedOn w:val="Normal"/>
    <w:uiPriority w:val="34"/>
    <w:qFormat/>
    <w:rsid w:val="00D276BA"/>
    <w:pPr>
      <w:spacing w:after="160" w:line="259" w:lineRule="auto"/>
      <w:ind w:left="720"/>
      <w:contextualSpacing/>
    </w:pPr>
    <w:rPr>
      <w:rFonts w:asciiTheme="minorHAnsi" w:eastAsiaTheme="minorHAnsi" w:hAnsiTheme="minorHAnsi" w:cstheme="minorBidi"/>
      <w:sz w:val="22"/>
      <w:szCs w:val="22"/>
      <w:lang w:val="hr-HR"/>
    </w:rPr>
  </w:style>
  <w:style w:type="paragraph" w:styleId="StandardWeb">
    <w:name w:val="Normal (Web)"/>
    <w:basedOn w:val="Normal"/>
    <w:uiPriority w:val="99"/>
    <w:semiHidden/>
    <w:unhideWhenUsed/>
    <w:rsid w:val="00D276BA"/>
    <w:pPr>
      <w:spacing w:before="100" w:beforeAutospacing="1" w:after="100" w:afterAutospacing="1"/>
    </w:pPr>
    <w:rPr>
      <w:lang w:eastAsia="hr-HR"/>
    </w:rPr>
  </w:style>
  <w:style w:type="character" w:styleId="Naglaeno">
    <w:name w:val="Strong"/>
    <w:basedOn w:val="Zadanifontodlomka"/>
    <w:uiPriority w:val="22"/>
    <w:qFormat/>
    <w:rsid w:val="00771FC3"/>
    <w:rPr>
      <w:b/>
      <w:bCs/>
    </w:rPr>
  </w:style>
  <w:style w:type="table" w:styleId="Reetkatablice">
    <w:name w:val="Table Grid"/>
    <w:basedOn w:val="Obinatablica"/>
    <w:uiPriority w:val="59"/>
    <w:rsid w:val="00DA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1506</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Jelena-PC</dc:creator>
  <cp:keywords/>
  <dc:description/>
  <cp:lastModifiedBy>Windows korisnik</cp:lastModifiedBy>
  <cp:revision>2</cp:revision>
  <cp:lastPrinted>2018-10-14T21:37:00Z</cp:lastPrinted>
  <dcterms:created xsi:type="dcterms:W3CDTF">2019-01-02T18:20:00Z</dcterms:created>
  <dcterms:modified xsi:type="dcterms:W3CDTF">2019-01-02T18:20:00Z</dcterms:modified>
</cp:coreProperties>
</file>