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27" w:rsidRPr="00147D27" w:rsidRDefault="00147D27" w:rsidP="00147D2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3C4183" w:rsidRPr="003C4183" w:rsidRDefault="00E473E6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Zapisnik 6</w:t>
      </w:r>
      <w:r w:rsidR="003C4183" w:rsidRPr="003C4183">
        <w:rPr>
          <w:rFonts w:asciiTheme="minorHAnsi" w:eastAsiaTheme="minorHAnsi" w:hAnsiTheme="minorHAnsi" w:cstheme="minorBidi"/>
          <w:lang w:val="hr-HR"/>
        </w:rPr>
        <w:t>. koo</w:t>
      </w:r>
      <w:r w:rsidR="005005B7">
        <w:rPr>
          <w:rFonts w:asciiTheme="minorHAnsi" w:eastAsiaTheme="minorHAnsi" w:hAnsiTheme="minorHAnsi" w:cstheme="minorBidi"/>
          <w:lang w:val="hr-HR"/>
        </w:rPr>
        <w:t>r</w:t>
      </w:r>
      <w:r w:rsidR="00066476">
        <w:rPr>
          <w:rFonts w:asciiTheme="minorHAnsi" w:eastAsiaTheme="minorHAnsi" w:hAnsiTheme="minorHAnsi" w:cstheme="minorBidi"/>
          <w:lang w:val="hr-HR"/>
        </w:rPr>
        <w:t>dinacijskog sastanka održanog 19</w:t>
      </w:r>
      <w:r w:rsidR="008A536C">
        <w:rPr>
          <w:rFonts w:asciiTheme="minorHAnsi" w:eastAsiaTheme="minorHAnsi" w:hAnsiTheme="minorHAnsi" w:cstheme="minorBidi"/>
          <w:lang w:val="hr-HR"/>
        </w:rPr>
        <w:t>. listopada</w:t>
      </w:r>
      <w:r w:rsidR="003C4183" w:rsidRPr="003C4183">
        <w:rPr>
          <w:rFonts w:asciiTheme="minorHAnsi" w:eastAsiaTheme="minorHAnsi" w:hAnsiTheme="minorHAnsi" w:cstheme="minorBidi"/>
          <w:lang w:val="hr-HR"/>
        </w:rPr>
        <w:t xml:space="preserve"> 2018. godine</w:t>
      </w:r>
    </w:p>
    <w:p w:rsidR="003C4183" w:rsidRPr="003C4183" w:rsidRDefault="003C4183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</w:p>
    <w:p w:rsidR="003C4183" w:rsidRPr="003C4183" w:rsidRDefault="003C4183" w:rsidP="008A536C">
      <w:pPr>
        <w:tabs>
          <w:tab w:val="left" w:pos="897"/>
        </w:tabs>
        <w:spacing w:after="160" w:line="276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 xml:space="preserve">Sastanku su prisustvovali: ravnateljica Jelena Jelinić-Bošnjak, </w:t>
      </w:r>
      <w:r w:rsidR="00E473E6">
        <w:rPr>
          <w:rFonts w:asciiTheme="minorHAnsi" w:eastAsiaTheme="minorHAnsi" w:hAnsiTheme="minorHAnsi" w:cs="Calibri"/>
          <w:lang w:val="hr-HR"/>
        </w:rPr>
        <w:t xml:space="preserve">Aleksandar Končar, </w:t>
      </w:r>
      <w:r w:rsidR="006D2224">
        <w:rPr>
          <w:rFonts w:asciiTheme="minorHAnsi" w:eastAsiaTheme="minorHAnsi" w:hAnsiTheme="minorHAnsi" w:cs="Calibri"/>
          <w:lang w:val="hr-HR"/>
        </w:rPr>
        <w:t xml:space="preserve">Sanda </w:t>
      </w:r>
      <w:proofErr w:type="spellStart"/>
      <w:r w:rsidR="006D2224">
        <w:rPr>
          <w:rFonts w:asciiTheme="minorHAnsi" w:eastAsiaTheme="minorHAnsi" w:hAnsiTheme="minorHAnsi" w:cs="Calibri"/>
          <w:lang w:val="hr-HR"/>
        </w:rPr>
        <w:t>Menković</w:t>
      </w:r>
      <w:proofErr w:type="spellEnd"/>
      <w:r w:rsidR="00E473E6">
        <w:rPr>
          <w:rFonts w:asciiTheme="minorHAnsi" w:eastAsiaTheme="minorHAnsi" w:hAnsiTheme="minorHAnsi" w:cs="Calibri"/>
          <w:lang w:val="hr-HR"/>
        </w:rPr>
        <w:t xml:space="preserve">, Jasmina </w:t>
      </w:r>
      <w:proofErr w:type="spellStart"/>
      <w:r w:rsidR="00E473E6">
        <w:rPr>
          <w:rFonts w:asciiTheme="minorHAnsi" w:eastAsiaTheme="minorHAnsi" w:hAnsiTheme="minorHAnsi" w:cs="Calibri"/>
          <w:lang w:val="hr-HR"/>
        </w:rPr>
        <w:t>Cvančić</w:t>
      </w:r>
      <w:proofErr w:type="spellEnd"/>
      <w:r w:rsidR="006D2224">
        <w:rPr>
          <w:rFonts w:asciiTheme="minorHAnsi" w:eastAsiaTheme="minorHAnsi" w:hAnsiTheme="minorHAnsi" w:cs="Calibri"/>
          <w:lang w:val="hr-HR"/>
        </w:rPr>
        <w:t xml:space="preserve">, Sanela </w:t>
      </w:r>
      <w:proofErr w:type="spellStart"/>
      <w:r w:rsidR="006D2224">
        <w:rPr>
          <w:rFonts w:asciiTheme="minorHAnsi" w:eastAsiaTheme="minorHAnsi" w:hAnsiTheme="minorHAnsi" w:cs="Calibri"/>
          <w:lang w:val="hr-HR"/>
        </w:rPr>
        <w:t>Bureš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 xml:space="preserve">, </w:t>
      </w:r>
      <w:r w:rsidR="008A536C">
        <w:rPr>
          <w:rFonts w:asciiTheme="minorHAnsi" w:eastAsiaTheme="minorHAnsi" w:hAnsiTheme="minorHAnsi" w:cs="Calibri"/>
          <w:lang w:val="hr-HR"/>
        </w:rPr>
        <w:t>Ana Perić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Dnevni red:</w:t>
      </w:r>
    </w:p>
    <w:p w:rsid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Ad.</w:t>
      </w:r>
      <w:r w:rsidR="008A0019">
        <w:rPr>
          <w:rFonts w:asciiTheme="minorHAnsi" w:eastAsiaTheme="minorHAnsi" w:hAnsiTheme="minorHAnsi" w:cs="Calibri"/>
          <w:lang w:val="hr-HR"/>
        </w:rPr>
        <w:t xml:space="preserve"> 1. </w:t>
      </w:r>
      <w:r w:rsidR="00066476">
        <w:rPr>
          <w:rFonts w:asciiTheme="minorHAnsi" w:eastAsiaTheme="minorHAnsi" w:hAnsiTheme="minorHAnsi" w:cs="Calibri"/>
          <w:lang w:val="hr-HR"/>
        </w:rPr>
        <w:t>Odabir učenika za sudjelovanje u</w:t>
      </w:r>
      <w:r w:rsidR="008A0019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  <w:lang w:val="hr-HR"/>
        </w:rPr>
        <w:t>Erasmus</w:t>
      </w:r>
      <w:proofErr w:type="spellEnd"/>
      <w:r w:rsidR="008A0019">
        <w:rPr>
          <w:rFonts w:asciiTheme="minorHAnsi" w:eastAsiaTheme="minorHAnsi" w:hAnsiTheme="minorHAnsi" w:cs="Calibri"/>
          <w:lang w:val="hr-HR"/>
        </w:rPr>
        <w:t>+ projekt</w:t>
      </w:r>
      <w:r w:rsidR="00066476">
        <w:rPr>
          <w:rFonts w:asciiTheme="minorHAnsi" w:eastAsiaTheme="minorHAnsi" w:hAnsiTheme="minorHAnsi" w:cs="Calibri"/>
          <w:lang w:val="hr-HR"/>
        </w:rPr>
        <w:t>u</w:t>
      </w:r>
      <w:r w:rsidR="008A0019">
        <w:rPr>
          <w:rFonts w:asciiTheme="minorHAnsi" w:eastAsiaTheme="minorHAnsi" w:hAnsiTheme="minorHAnsi" w:cs="Calibri"/>
          <w:lang w:val="hr-HR"/>
        </w:rPr>
        <w:t xml:space="preserve"> „</w:t>
      </w:r>
      <w:proofErr w:type="spellStart"/>
      <w:r w:rsidR="008A0019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8A0019">
        <w:rPr>
          <w:rFonts w:asciiTheme="minorHAnsi" w:eastAsiaTheme="minorHAnsi" w:hAnsiTheme="minorHAnsi" w:cs="Calibri"/>
          <w:lang w:val="hr-HR"/>
        </w:rPr>
        <w:t xml:space="preserve"> care, </w:t>
      </w:r>
      <w:proofErr w:type="spellStart"/>
      <w:r w:rsidR="008A0019">
        <w:rPr>
          <w:rFonts w:asciiTheme="minorHAnsi" w:eastAsiaTheme="minorHAnsi" w:hAnsiTheme="minorHAnsi" w:cs="Calibri"/>
          <w:lang w:val="hr-HR"/>
        </w:rPr>
        <w:t>W</w:t>
      </w:r>
      <w:r w:rsidR="008A0019" w:rsidRPr="003C4183">
        <w:rPr>
          <w:rFonts w:asciiTheme="minorHAnsi" w:eastAsiaTheme="minorHAnsi" w:hAnsiTheme="minorHAnsi" w:cs="Calibri"/>
          <w:lang w:val="hr-HR"/>
        </w:rPr>
        <w:t>e</w:t>
      </w:r>
      <w:proofErr w:type="spellEnd"/>
      <w:r w:rsidR="008A0019" w:rsidRPr="003C4183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="008A0019" w:rsidRPr="003C4183">
        <w:rPr>
          <w:rFonts w:asciiTheme="minorHAnsi" w:eastAsiaTheme="minorHAnsi" w:hAnsiTheme="minorHAnsi" w:cs="Calibri"/>
          <w:lang w:val="hr-HR"/>
        </w:rPr>
        <w:t>share</w:t>
      </w:r>
      <w:proofErr w:type="spellEnd"/>
      <w:r w:rsidR="008A0019" w:rsidRPr="003C4183">
        <w:rPr>
          <w:rFonts w:asciiTheme="minorHAnsi" w:eastAsiaTheme="minorHAnsi" w:hAnsiTheme="minorHAnsi" w:cs="Calibri"/>
          <w:lang w:val="hr-HR"/>
        </w:rPr>
        <w:t xml:space="preserve"> for </w:t>
      </w:r>
      <w:proofErr w:type="spellStart"/>
      <w:r w:rsidR="008A0019" w:rsidRPr="003C4183">
        <w:rPr>
          <w:rFonts w:asciiTheme="minorHAnsi" w:eastAsiaTheme="minorHAnsi" w:hAnsiTheme="minorHAnsi" w:cs="Calibri"/>
          <w:lang w:val="hr-HR"/>
        </w:rPr>
        <w:t>the</w:t>
      </w:r>
      <w:proofErr w:type="spellEnd"/>
      <w:r w:rsidR="008A0019" w:rsidRPr="003C4183">
        <w:rPr>
          <w:rFonts w:asciiTheme="minorHAnsi" w:eastAsiaTheme="minorHAnsi" w:hAnsiTheme="minorHAnsi" w:cs="Calibri"/>
          <w:lang w:val="hr-HR"/>
        </w:rPr>
        <w:t xml:space="preserve"> future“</w:t>
      </w:r>
    </w:p>
    <w:p w:rsidR="002E0E71" w:rsidRPr="003C4183" w:rsidRDefault="00066476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>Ad. 2</w:t>
      </w:r>
      <w:r w:rsidR="002E0E71">
        <w:rPr>
          <w:rFonts w:asciiTheme="minorHAnsi" w:eastAsiaTheme="minorHAnsi" w:hAnsiTheme="minorHAnsi" w:cs="Calibri"/>
          <w:lang w:val="hr-HR"/>
        </w:rPr>
        <w:t>. Različito</w:t>
      </w:r>
    </w:p>
    <w:p w:rsidR="003C4183" w:rsidRPr="003C4183" w:rsidRDefault="003C4183" w:rsidP="003F53BD">
      <w:pPr>
        <w:tabs>
          <w:tab w:val="left" w:pos="897"/>
        </w:tabs>
        <w:spacing w:after="160" w:line="360" w:lineRule="auto"/>
        <w:rPr>
          <w:rFonts w:asciiTheme="minorHAnsi" w:eastAsiaTheme="minorHAnsi" w:hAnsiTheme="minorHAnsi" w:cs="Calibri"/>
          <w:lang w:val="hr-HR"/>
        </w:rPr>
      </w:pPr>
    </w:p>
    <w:p w:rsidR="00066476" w:rsidRPr="00066476" w:rsidRDefault="003C4183" w:rsidP="003F53BD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</w:rPr>
      </w:pPr>
      <w:r w:rsidRPr="003C4183">
        <w:rPr>
          <w:rFonts w:asciiTheme="minorHAnsi" w:eastAsiaTheme="minorHAnsi" w:hAnsiTheme="minorHAnsi" w:cs="Calibri"/>
          <w:lang w:val="hr-HR"/>
        </w:rPr>
        <w:tab/>
        <w:t xml:space="preserve">Ad. 1. </w:t>
      </w:r>
      <w:r w:rsidR="00066476" w:rsidRPr="00066476">
        <w:rPr>
          <w:rFonts w:asciiTheme="minorHAnsi" w:eastAsiaTheme="minorHAnsi" w:hAnsiTheme="minorHAnsi" w:cs="Calibri"/>
        </w:rPr>
        <w:t xml:space="preserve">Dana 19. </w:t>
      </w:r>
      <w:proofErr w:type="spellStart"/>
      <w:r w:rsidR="00066476" w:rsidRPr="00066476">
        <w:rPr>
          <w:rFonts w:asciiTheme="minorHAnsi" w:eastAsiaTheme="minorHAnsi" w:hAnsiTheme="minorHAnsi" w:cs="Calibri"/>
        </w:rPr>
        <w:t>listopada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2018. </w:t>
      </w:r>
      <w:proofErr w:type="spellStart"/>
      <w:r w:rsidR="00066476" w:rsidRPr="00066476">
        <w:rPr>
          <w:rFonts w:asciiTheme="minorHAnsi" w:eastAsiaTheme="minorHAnsi" w:hAnsiTheme="minorHAnsi" w:cs="Calibri"/>
        </w:rPr>
        <w:t>godine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je </w:t>
      </w:r>
      <w:proofErr w:type="spellStart"/>
      <w:r w:rsidR="00066476" w:rsidRPr="00066476">
        <w:rPr>
          <w:rFonts w:asciiTheme="minorHAnsi" w:eastAsiaTheme="minorHAnsi" w:hAnsiTheme="minorHAnsi" w:cs="Calibri"/>
        </w:rPr>
        <w:t>Povjerenstvo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za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odabir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učenika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za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sudjelovanje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u Erasmus+ </w:t>
      </w:r>
      <w:proofErr w:type="spellStart"/>
      <w:r w:rsidR="00066476" w:rsidRPr="00066476">
        <w:rPr>
          <w:rFonts w:asciiTheme="minorHAnsi" w:eastAsiaTheme="minorHAnsi" w:hAnsiTheme="minorHAnsi" w:cs="Calibri"/>
        </w:rPr>
        <w:t>projektu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"We care, </w:t>
      </w:r>
      <w:proofErr w:type="gramStart"/>
      <w:r w:rsidR="00066476" w:rsidRPr="00066476">
        <w:rPr>
          <w:rFonts w:asciiTheme="minorHAnsi" w:eastAsiaTheme="minorHAnsi" w:hAnsiTheme="minorHAnsi" w:cs="Calibri"/>
        </w:rPr>
        <w:t>We</w:t>
      </w:r>
      <w:proofErr w:type="gramEnd"/>
      <w:r w:rsidR="00066476" w:rsidRPr="00066476">
        <w:rPr>
          <w:rFonts w:asciiTheme="minorHAnsi" w:eastAsiaTheme="minorHAnsi" w:hAnsiTheme="minorHAnsi" w:cs="Calibri"/>
        </w:rPr>
        <w:t xml:space="preserve"> share for the future" </w:t>
      </w:r>
      <w:proofErr w:type="spellStart"/>
      <w:r w:rsidR="00066476" w:rsidRPr="00066476">
        <w:rPr>
          <w:rFonts w:asciiTheme="minorHAnsi" w:eastAsiaTheme="minorHAnsi" w:hAnsiTheme="minorHAnsi" w:cs="Calibri"/>
        </w:rPr>
        <w:t>održalo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koordinacijski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sastanak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te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tako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napravilo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prvi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korak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prema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odabiru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sudionika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mobilnosti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. </w:t>
      </w:r>
      <w:proofErr w:type="spellStart"/>
      <w:r w:rsidR="00066476" w:rsidRPr="00066476">
        <w:rPr>
          <w:rFonts w:asciiTheme="minorHAnsi" w:eastAsiaTheme="minorHAnsi" w:hAnsiTheme="minorHAnsi" w:cs="Calibri"/>
        </w:rPr>
        <w:t>Zadatak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nije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bio </w:t>
      </w:r>
      <w:proofErr w:type="spellStart"/>
      <w:r w:rsidR="00066476" w:rsidRPr="00066476">
        <w:rPr>
          <w:rFonts w:asciiTheme="minorHAnsi" w:eastAsiaTheme="minorHAnsi" w:hAnsiTheme="minorHAnsi" w:cs="Calibri"/>
        </w:rPr>
        <w:t>nimalo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jednostavan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jer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su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pristigle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prijave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kvalitetne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te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je </w:t>
      </w:r>
      <w:proofErr w:type="spellStart"/>
      <w:r w:rsidR="00066476" w:rsidRPr="00066476">
        <w:rPr>
          <w:rFonts w:asciiTheme="minorHAnsi" w:eastAsiaTheme="minorHAnsi" w:hAnsiTheme="minorHAnsi" w:cs="Calibri"/>
        </w:rPr>
        <w:t>bilo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teško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odabrati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14 </w:t>
      </w:r>
      <w:proofErr w:type="spellStart"/>
      <w:r w:rsidR="00066476" w:rsidRPr="00066476">
        <w:rPr>
          <w:rFonts w:asciiTheme="minorHAnsi" w:eastAsiaTheme="minorHAnsi" w:hAnsiTheme="minorHAnsi" w:cs="Calibri"/>
        </w:rPr>
        <w:t>najboljih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koji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će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imati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priliku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otići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u Portugal</w:t>
      </w:r>
      <w:r w:rsid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>
        <w:rPr>
          <w:rFonts w:asciiTheme="minorHAnsi" w:eastAsiaTheme="minorHAnsi" w:hAnsiTheme="minorHAnsi" w:cs="Calibri"/>
        </w:rPr>
        <w:t>zbog</w:t>
      </w:r>
      <w:proofErr w:type="spellEnd"/>
      <w:r w:rsid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>
        <w:rPr>
          <w:rFonts w:asciiTheme="minorHAnsi" w:eastAsiaTheme="minorHAnsi" w:hAnsiTheme="minorHAnsi" w:cs="Calibri"/>
        </w:rPr>
        <w:t>čega</w:t>
      </w:r>
      <w:proofErr w:type="spellEnd"/>
      <w:r w:rsid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>
        <w:rPr>
          <w:rFonts w:asciiTheme="minorHAnsi" w:eastAsiaTheme="minorHAnsi" w:hAnsiTheme="minorHAnsi" w:cs="Calibri"/>
        </w:rPr>
        <w:t>će</w:t>
      </w:r>
      <w:proofErr w:type="spellEnd"/>
      <w:r w:rsidR="00066476">
        <w:rPr>
          <w:rFonts w:asciiTheme="minorHAnsi" w:eastAsiaTheme="minorHAnsi" w:hAnsiTheme="minorHAnsi" w:cs="Calibri"/>
        </w:rPr>
        <w:t xml:space="preserve"> se </w:t>
      </w:r>
      <w:proofErr w:type="spellStart"/>
      <w:r w:rsidR="00066476">
        <w:rPr>
          <w:rFonts w:asciiTheme="minorHAnsi" w:eastAsiaTheme="minorHAnsi" w:hAnsiTheme="minorHAnsi" w:cs="Calibri"/>
        </w:rPr>
        <w:t>Povjerenstvo</w:t>
      </w:r>
      <w:proofErr w:type="spellEnd"/>
      <w:r w:rsid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>
        <w:rPr>
          <w:rFonts w:asciiTheme="minorHAnsi" w:eastAsiaTheme="minorHAnsi" w:hAnsiTheme="minorHAnsi" w:cs="Calibri"/>
        </w:rPr>
        <w:t>sastati</w:t>
      </w:r>
      <w:proofErr w:type="spellEnd"/>
      <w:r w:rsid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>
        <w:rPr>
          <w:rFonts w:asciiTheme="minorHAnsi" w:eastAsiaTheme="minorHAnsi" w:hAnsiTheme="minorHAnsi" w:cs="Calibri"/>
        </w:rPr>
        <w:t>još</w:t>
      </w:r>
      <w:proofErr w:type="spellEnd"/>
      <w:r w:rsid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>
        <w:rPr>
          <w:rFonts w:asciiTheme="minorHAnsi" w:eastAsiaTheme="minorHAnsi" w:hAnsiTheme="minorHAnsi" w:cs="Calibri"/>
        </w:rPr>
        <w:t>jednom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. </w:t>
      </w:r>
      <w:proofErr w:type="spellStart"/>
      <w:r w:rsidR="00066476" w:rsidRPr="00066476">
        <w:rPr>
          <w:rFonts w:asciiTheme="minorHAnsi" w:eastAsiaTheme="minorHAnsi" w:hAnsiTheme="minorHAnsi" w:cs="Calibri"/>
        </w:rPr>
        <w:t>Predsjednica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Povjerenstva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je </w:t>
      </w:r>
      <w:proofErr w:type="spellStart"/>
      <w:r w:rsidR="00066476" w:rsidRPr="00066476">
        <w:rPr>
          <w:rFonts w:asciiTheme="minorHAnsi" w:eastAsiaTheme="minorHAnsi" w:hAnsiTheme="minorHAnsi" w:cs="Calibri"/>
        </w:rPr>
        <w:t>ravnateljica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Jelena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Jelinić-Bošnjak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, a </w:t>
      </w:r>
      <w:proofErr w:type="spellStart"/>
      <w:r w:rsidR="00066476" w:rsidRPr="00066476">
        <w:rPr>
          <w:rFonts w:asciiTheme="minorHAnsi" w:eastAsiaTheme="minorHAnsi" w:hAnsiTheme="minorHAnsi" w:cs="Calibri"/>
        </w:rPr>
        <w:t>članovi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su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bili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stručne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učiteljice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Sanela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Bureš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, </w:t>
      </w:r>
      <w:proofErr w:type="spellStart"/>
      <w:r w:rsidR="00066476" w:rsidRPr="00066476">
        <w:rPr>
          <w:rFonts w:asciiTheme="minorHAnsi" w:eastAsiaTheme="minorHAnsi" w:hAnsiTheme="minorHAnsi" w:cs="Calibri"/>
        </w:rPr>
        <w:t>Jasmina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Cvančić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, </w:t>
      </w:r>
      <w:proofErr w:type="spellStart"/>
      <w:r w:rsidR="00066476" w:rsidRPr="00066476">
        <w:rPr>
          <w:rFonts w:asciiTheme="minorHAnsi" w:eastAsiaTheme="minorHAnsi" w:hAnsiTheme="minorHAnsi" w:cs="Calibri"/>
        </w:rPr>
        <w:t>Sanda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Menković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i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Ana </w:t>
      </w:r>
      <w:proofErr w:type="spellStart"/>
      <w:r w:rsidR="00066476" w:rsidRPr="00066476">
        <w:rPr>
          <w:rFonts w:asciiTheme="minorHAnsi" w:eastAsiaTheme="minorHAnsi" w:hAnsiTheme="minorHAnsi" w:cs="Calibri"/>
        </w:rPr>
        <w:t>Perić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te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stručni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suradnik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pedagog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Aleksandar</w:t>
      </w:r>
      <w:proofErr w:type="spellEnd"/>
      <w:r w:rsidR="00066476" w:rsidRPr="00066476">
        <w:rPr>
          <w:rFonts w:asciiTheme="minorHAnsi" w:eastAsiaTheme="minorHAnsi" w:hAnsiTheme="minorHAnsi" w:cs="Calibri"/>
        </w:rPr>
        <w:t xml:space="preserve"> </w:t>
      </w:r>
      <w:proofErr w:type="spellStart"/>
      <w:r w:rsidR="00066476" w:rsidRPr="00066476">
        <w:rPr>
          <w:rFonts w:asciiTheme="minorHAnsi" w:eastAsiaTheme="minorHAnsi" w:hAnsiTheme="minorHAnsi" w:cs="Calibri"/>
        </w:rPr>
        <w:t>Končar</w:t>
      </w:r>
      <w:proofErr w:type="spellEnd"/>
      <w:r w:rsidR="00066476" w:rsidRPr="00066476">
        <w:rPr>
          <w:rFonts w:asciiTheme="minorHAnsi" w:eastAsiaTheme="minorHAnsi" w:hAnsiTheme="minorHAnsi" w:cs="Calibri"/>
        </w:rPr>
        <w:t>.</w:t>
      </w:r>
    </w:p>
    <w:p w:rsidR="008A0019" w:rsidRDefault="00066476" w:rsidP="003F53BD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 w:rsidRPr="00066476">
        <w:rPr>
          <w:rFonts w:asciiTheme="minorHAnsi" w:eastAsiaTheme="minorHAnsi" w:hAnsiTheme="minorHAnsi" w:cs="Calibri"/>
          <w:lang w:val="hr-HR"/>
        </w:rPr>
        <w:t xml:space="preserve">Rezultati odabira </w:t>
      </w:r>
      <w:r>
        <w:rPr>
          <w:rFonts w:asciiTheme="minorHAnsi" w:eastAsiaTheme="minorHAnsi" w:hAnsiTheme="minorHAnsi" w:cs="Calibri"/>
          <w:lang w:val="hr-HR"/>
        </w:rPr>
        <w:t>bit će objavljeni</w:t>
      </w:r>
      <w:r w:rsidRPr="00066476">
        <w:rPr>
          <w:rFonts w:asciiTheme="minorHAnsi" w:eastAsiaTheme="minorHAnsi" w:hAnsiTheme="minorHAnsi" w:cs="Calibri"/>
          <w:lang w:val="hr-HR"/>
        </w:rPr>
        <w:t xml:space="preserve"> u ponedjeljak 22. listopada na oglasnoj ploči u školi, </w:t>
      </w:r>
      <w:proofErr w:type="spellStart"/>
      <w:r w:rsidRPr="00066476">
        <w:rPr>
          <w:rFonts w:asciiTheme="minorHAnsi" w:eastAsiaTheme="minorHAnsi" w:hAnsiTheme="minorHAnsi" w:cs="Calibri"/>
          <w:lang w:val="hr-HR"/>
        </w:rPr>
        <w:t>facebook</w:t>
      </w:r>
      <w:proofErr w:type="spellEnd"/>
      <w:r w:rsidRPr="00066476">
        <w:rPr>
          <w:rFonts w:asciiTheme="minorHAnsi" w:eastAsiaTheme="minorHAnsi" w:hAnsiTheme="minorHAnsi" w:cs="Calibri"/>
          <w:lang w:val="hr-HR"/>
        </w:rPr>
        <w:t xml:space="preserve"> stranici škole i projekta te internetskoj stranici škole. </w:t>
      </w:r>
    </w:p>
    <w:p w:rsidR="003C4183" w:rsidRPr="003C4183" w:rsidRDefault="008A0019" w:rsidP="003F53BD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ab/>
      </w:r>
      <w:r w:rsidR="00066476">
        <w:rPr>
          <w:rFonts w:asciiTheme="minorHAnsi" w:eastAsiaTheme="minorHAnsi" w:hAnsiTheme="minorHAnsi" w:cs="Calibri"/>
          <w:lang w:val="hr-HR"/>
        </w:rPr>
        <w:t>Ad. 2</w:t>
      </w:r>
      <w:r>
        <w:rPr>
          <w:rFonts w:asciiTheme="minorHAnsi" w:eastAsiaTheme="minorHAnsi" w:hAnsiTheme="minorHAnsi" w:cs="Calibri"/>
          <w:lang w:val="hr-HR"/>
        </w:rPr>
        <w:t xml:space="preserve">. </w:t>
      </w:r>
      <w:r w:rsidR="00066476" w:rsidRPr="00066476">
        <w:rPr>
          <w:rFonts w:asciiTheme="minorHAnsi" w:eastAsiaTheme="minorHAnsi" w:hAnsiTheme="minorHAnsi" w:cs="Calibri"/>
          <w:lang w:val="hr-HR"/>
        </w:rPr>
        <w:t>Odabrane učenike sada očekuju pripremni sastanci te dogovori oko dokumentacije i početka priprema kako bi spremni dočekali odlazak u Portugal na 3 tjedna.</w:t>
      </w:r>
      <w:r w:rsidR="00066476">
        <w:rPr>
          <w:rFonts w:asciiTheme="minorHAnsi" w:eastAsiaTheme="minorHAnsi" w:hAnsiTheme="minorHAnsi" w:cs="Calibri"/>
          <w:lang w:val="hr-HR"/>
        </w:rPr>
        <w:t xml:space="preserve"> </w:t>
      </w:r>
      <w:r w:rsidR="005005B7">
        <w:rPr>
          <w:rFonts w:asciiTheme="minorHAnsi" w:eastAsiaTheme="minorHAnsi" w:hAnsiTheme="minorHAnsi" w:cs="Calibri"/>
          <w:lang w:val="hr-HR"/>
        </w:rPr>
        <w:t xml:space="preserve">Koordinator projekta Aleksandar Končar potrebne informacije će dostaviti školskim koordinatorima Medicinske škole Osijek i Medicinske škole Ante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Kuzmanića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 xml:space="preserve">, Zadar kako bi postupak izbora </w:t>
      </w:r>
      <w:r w:rsidR="00066476">
        <w:rPr>
          <w:rFonts w:asciiTheme="minorHAnsi" w:eastAsiaTheme="minorHAnsi" w:hAnsiTheme="minorHAnsi" w:cs="Calibri"/>
          <w:lang w:val="hr-HR"/>
        </w:rPr>
        <w:t xml:space="preserve">(tablice i sl.) </w:t>
      </w:r>
      <w:r w:rsidR="005005B7">
        <w:rPr>
          <w:rFonts w:asciiTheme="minorHAnsi" w:eastAsiaTheme="minorHAnsi" w:hAnsiTheme="minorHAnsi" w:cs="Calibri"/>
          <w:lang w:val="hr-HR"/>
        </w:rPr>
        <w:t>bio ujednačen u svim školama.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 </w:t>
      </w:r>
    </w:p>
    <w:p w:rsidR="003C4183" w:rsidRPr="003C4183" w:rsidRDefault="003C4183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</w:p>
    <w:p w:rsidR="003C4183" w:rsidRPr="003C4183" w:rsidRDefault="001E385E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Slavonski Brod, 19</w:t>
      </w:r>
      <w:r w:rsidR="008A536C">
        <w:rPr>
          <w:rFonts w:asciiTheme="minorHAnsi" w:eastAsiaTheme="minorHAnsi" w:hAnsiTheme="minorHAnsi" w:cstheme="minorBidi"/>
          <w:lang w:val="hr-HR"/>
        </w:rPr>
        <w:t>. listopad</w:t>
      </w:r>
      <w:r w:rsidR="003C4183" w:rsidRPr="003C4183">
        <w:rPr>
          <w:rFonts w:asciiTheme="minorHAnsi" w:eastAsiaTheme="minorHAnsi" w:hAnsiTheme="minorHAnsi" w:cstheme="minorBidi"/>
          <w:lang w:val="hr-HR"/>
        </w:rPr>
        <w:t>a 2018.</w:t>
      </w:r>
    </w:p>
    <w:p w:rsidR="00BA1D12" w:rsidRPr="003F53BD" w:rsidRDefault="003C4183" w:rsidP="003F53BD">
      <w:pPr>
        <w:tabs>
          <w:tab w:val="left" w:pos="1092"/>
        </w:tabs>
        <w:spacing w:line="360" w:lineRule="auto"/>
        <w:jc w:val="right"/>
        <w:rPr>
          <w:rFonts w:asciiTheme="minorHAnsi" w:eastAsiaTheme="minorHAnsi" w:hAnsiTheme="minorHAnsi" w:cstheme="minorBidi"/>
          <w:lang w:val="hr-HR"/>
        </w:rPr>
      </w:pPr>
      <w:r w:rsidRPr="003C4183">
        <w:rPr>
          <w:rFonts w:asciiTheme="minorHAnsi" w:eastAsiaTheme="minorHAnsi" w:hAnsiTheme="minorHAnsi" w:cstheme="minorBidi"/>
          <w:lang w:val="hr-HR"/>
        </w:rPr>
        <w:t xml:space="preserve">Zapisničar: Aleksandar Končar,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mag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paed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et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soc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>.</w:t>
      </w:r>
      <w:bookmarkStart w:id="0" w:name="_GoBack"/>
      <w:bookmarkEnd w:id="0"/>
    </w:p>
    <w:sectPr w:rsidR="00BA1D12" w:rsidRPr="003F53BD" w:rsidSect="00A701F0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DD" w:rsidRDefault="009D6DDD" w:rsidP="00235A86">
      <w:r>
        <w:separator/>
      </w:r>
    </w:p>
  </w:endnote>
  <w:endnote w:type="continuationSeparator" w:id="0">
    <w:p w:rsidR="009D6DDD" w:rsidRDefault="009D6DDD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A701F0" w:rsidP="001E385E">
    <w:pPr>
      <w:pStyle w:val="Podnoje"/>
      <w:jc w:val="center"/>
    </w:pPr>
    <w:r>
      <w:rPr>
        <w:noProof/>
        <w:lang w:val="hr-HR" w:eastAsia="hr-HR"/>
      </w:rPr>
      <w:drawing>
        <wp:inline distT="0" distB="0" distL="0" distR="0">
          <wp:extent cx="5353050" cy="88582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DD" w:rsidRDefault="009D6DDD" w:rsidP="00235A86">
      <w:r>
        <w:separator/>
      </w:r>
    </w:p>
  </w:footnote>
  <w:footnote w:type="continuationSeparator" w:id="0">
    <w:p w:rsidR="009D6DDD" w:rsidRDefault="009D6DDD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771FC3" w:rsidP="005005B7">
    <w:pPr>
      <w:jc w:val="center"/>
      <w:rPr>
        <w:rFonts w:ascii="Arial" w:hAnsi="Arial" w:cs="Arial"/>
        <w:b/>
        <w:sz w:val="22"/>
        <w:szCs w:val="22"/>
        <w:lang w:val="hr-HR"/>
      </w:rPr>
    </w:pPr>
    <w:r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426EB2E" wp14:editId="44192BA3">
          <wp:simplePos x="0" y="0"/>
          <wp:positionH relativeFrom="page">
            <wp:posOffset>4164330</wp:posOffset>
          </wp:positionH>
          <wp:positionV relativeFrom="margin">
            <wp:posOffset>-2273935</wp:posOffset>
          </wp:positionV>
          <wp:extent cx="2922270" cy="838200"/>
          <wp:effectExtent l="0" t="0" r="0" b="0"/>
          <wp:wrapSquare wrapText="bothSides"/>
          <wp:docPr id="2" name="Slika 2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1F0"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A6460"/>
    <w:multiLevelType w:val="hybridMultilevel"/>
    <w:tmpl w:val="61960CFC"/>
    <w:lvl w:ilvl="0" w:tplc="D11A7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86"/>
    <w:rsid w:val="00066476"/>
    <w:rsid w:val="000D75C1"/>
    <w:rsid w:val="00147D27"/>
    <w:rsid w:val="001E385E"/>
    <w:rsid w:val="00235A86"/>
    <w:rsid w:val="002E0E71"/>
    <w:rsid w:val="00313508"/>
    <w:rsid w:val="003B428C"/>
    <w:rsid w:val="003C4183"/>
    <w:rsid w:val="003F218D"/>
    <w:rsid w:val="003F53BD"/>
    <w:rsid w:val="004424E5"/>
    <w:rsid w:val="005005B7"/>
    <w:rsid w:val="005B4CE7"/>
    <w:rsid w:val="00643A33"/>
    <w:rsid w:val="006B151B"/>
    <w:rsid w:val="006D2224"/>
    <w:rsid w:val="007603B7"/>
    <w:rsid w:val="00771FC3"/>
    <w:rsid w:val="008A0019"/>
    <w:rsid w:val="008A536C"/>
    <w:rsid w:val="00901252"/>
    <w:rsid w:val="00910125"/>
    <w:rsid w:val="00925DA7"/>
    <w:rsid w:val="00984781"/>
    <w:rsid w:val="009D6DDD"/>
    <w:rsid w:val="00A002C1"/>
    <w:rsid w:val="00A60C24"/>
    <w:rsid w:val="00A701F0"/>
    <w:rsid w:val="00AB3448"/>
    <w:rsid w:val="00BA1D12"/>
    <w:rsid w:val="00BD4CAB"/>
    <w:rsid w:val="00C349BA"/>
    <w:rsid w:val="00D276BA"/>
    <w:rsid w:val="00DA0F97"/>
    <w:rsid w:val="00E473E6"/>
    <w:rsid w:val="00E51287"/>
    <w:rsid w:val="00F637E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C186"/>
  <w15:chartTrackingRefBased/>
  <w15:docId w15:val="{EDFEE64E-4FCF-4F0B-ADF8-CFC674E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59"/>
    <w:rsid w:val="00D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00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dc:description/>
  <cp:lastModifiedBy>Windows korisnik</cp:lastModifiedBy>
  <cp:revision>4</cp:revision>
  <dcterms:created xsi:type="dcterms:W3CDTF">2019-01-02T19:02:00Z</dcterms:created>
  <dcterms:modified xsi:type="dcterms:W3CDTF">2019-01-02T20:15:00Z</dcterms:modified>
</cp:coreProperties>
</file>